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04" w:rsidRDefault="00731B04" w:rsidP="00731B04">
      <w:pPr>
        <w:pStyle w:val="Nzev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Usnesení  výroční členské schůze Boxerklubu ČR, ÚP Olomouc, </w:t>
      </w:r>
      <w:proofErr w:type="spellStart"/>
      <w:r>
        <w:rPr>
          <w:color w:val="0000FF"/>
          <w:sz w:val="28"/>
          <w:szCs w:val="28"/>
        </w:rPr>
        <w:t>pob</w:t>
      </w:r>
      <w:proofErr w:type="spellEnd"/>
      <w:r>
        <w:rPr>
          <w:color w:val="0000FF"/>
          <w:sz w:val="28"/>
          <w:szCs w:val="28"/>
        </w:rPr>
        <w:t xml:space="preserve">. spolek z </w:t>
      </w:r>
      <w:proofErr w:type="gramStart"/>
      <w:r>
        <w:rPr>
          <w:color w:val="0000FF"/>
          <w:sz w:val="28"/>
          <w:szCs w:val="28"/>
        </w:rPr>
        <w:t>9.2. 2019</w:t>
      </w:r>
      <w:proofErr w:type="gramEnd"/>
    </w:p>
    <w:p w:rsidR="00731B04" w:rsidRDefault="00731B04" w:rsidP="00731B04">
      <w:pPr>
        <w:spacing w:before="120"/>
        <w:rPr>
          <w:snapToGrid w:val="0"/>
        </w:rPr>
      </w:pPr>
    </w:p>
    <w:p w:rsidR="00731B04" w:rsidRDefault="00731B04" w:rsidP="00731B04">
      <w:pPr>
        <w:spacing w:before="120"/>
        <w:rPr>
          <w:snapToGrid w:val="0"/>
          <w:color w:val="0000FF"/>
          <w:sz w:val="16"/>
        </w:rPr>
      </w:pPr>
      <w:proofErr w:type="gramStart"/>
      <w:r>
        <w:rPr>
          <w:snapToGrid w:val="0"/>
          <w:color w:val="0000FF"/>
        </w:rPr>
        <w:t>I.</w:t>
      </w:r>
      <w:r>
        <w:rPr>
          <w:b/>
          <w:snapToGrid w:val="0"/>
          <w:color w:val="0000FF"/>
        </w:rPr>
        <w:t xml:space="preserve">    Členská</w:t>
      </w:r>
      <w:proofErr w:type="gramEnd"/>
      <w:r>
        <w:rPr>
          <w:b/>
          <w:snapToGrid w:val="0"/>
          <w:color w:val="0000FF"/>
        </w:rPr>
        <w:t xml:space="preserve"> schůze bere na vědomí</w:t>
      </w:r>
    </w:p>
    <w:p w:rsidR="00731B04" w:rsidRDefault="00731B04" w:rsidP="00731B04">
      <w:p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 1.    Zprávy předsedy a jednotlivých členů výboru za rok 2018</w:t>
      </w:r>
    </w:p>
    <w:p w:rsidR="00731B04" w:rsidRDefault="00731B04" w:rsidP="00731B04">
      <w:p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 2.     Zprávu o hospodaření pobočky za rok 2018</w:t>
      </w:r>
    </w:p>
    <w:p w:rsidR="00731B04" w:rsidRDefault="00731B04" w:rsidP="00731B04">
      <w:pPr>
        <w:numPr>
          <w:ilvl w:val="0"/>
          <w:numId w:val="1"/>
        </w:numPr>
        <w:spacing w:before="120"/>
        <w:rPr>
          <w:snapToGrid w:val="0"/>
          <w:sz w:val="18"/>
        </w:rPr>
      </w:pPr>
      <w:r>
        <w:rPr>
          <w:snapToGrid w:val="0"/>
          <w:sz w:val="18"/>
        </w:rPr>
        <w:t>Zprávu kontrolní komise</w:t>
      </w:r>
    </w:p>
    <w:p w:rsidR="00731B04" w:rsidRDefault="00731B04" w:rsidP="00731B04">
      <w:pPr>
        <w:spacing w:before="120"/>
        <w:rPr>
          <w:snapToGrid w:val="0"/>
          <w:sz w:val="16"/>
        </w:rPr>
      </w:pPr>
    </w:p>
    <w:p w:rsidR="00731B04" w:rsidRDefault="00731B04" w:rsidP="00731B04">
      <w:pPr>
        <w:spacing w:before="120"/>
        <w:rPr>
          <w:snapToGrid w:val="0"/>
          <w:sz w:val="16"/>
        </w:rPr>
      </w:pPr>
    </w:p>
    <w:p w:rsidR="00731B04" w:rsidRDefault="00731B04" w:rsidP="00731B04">
      <w:pPr>
        <w:spacing w:before="120"/>
        <w:rPr>
          <w:snapToGrid w:val="0"/>
          <w:color w:val="0000FF"/>
          <w:sz w:val="16"/>
        </w:rPr>
      </w:pPr>
      <w:r>
        <w:rPr>
          <w:snapToGrid w:val="0"/>
          <w:color w:val="0000FF"/>
        </w:rPr>
        <w:t>II.</w:t>
      </w:r>
      <w:r>
        <w:rPr>
          <w:b/>
          <w:snapToGrid w:val="0"/>
          <w:color w:val="0000FF"/>
        </w:rPr>
        <w:t xml:space="preserve">   Členská schůze schvaluje</w:t>
      </w:r>
    </w:p>
    <w:p w:rsidR="00731B04" w:rsidRDefault="00731B04" w:rsidP="00731B04">
      <w:p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 1.   Návrh rozpočtu na rok 2019</w:t>
      </w:r>
    </w:p>
    <w:p w:rsidR="00731B04" w:rsidRDefault="00731B04" w:rsidP="00731B04">
      <w:p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 2.   Plán práce na rok 2019</w:t>
      </w:r>
    </w:p>
    <w:p w:rsidR="00731B04" w:rsidRDefault="00731B04" w:rsidP="00731B04">
      <w:pPr>
        <w:spacing w:before="120"/>
        <w:rPr>
          <w:snapToGrid w:val="0"/>
          <w:sz w:val="16"/>
        </w:rPr>
      </w:pPr>
    </w:p>
    <w:p w:rsidR="00731B04" w:rsidRDefault="00731B04" w:rsidP="00731B04">
      <w:pPr>
        <w:spacing w:before="120"/>
        <w:rPr>
          <w:b/>
          <w:snapToGrid w:val="0"/>
          <w:color w:val="0000FF"/>
        </w:rPr>
      </w:pPr>
      <w:r>
        <w:rPr>
          <w:snapToGrid w:val="0"/>
          <w:color w:val="0000FF"/>
        </w:rPr>
        <w:t>III.</w:t>
      </w:r>
      <w:r>
        <w:rPr>
          <w:b/>
          <w:snapToGrid w:val="0"/>
          <w:color w:val="0000FF"/>
        </w:rPr>
        <w:t xml:space="preserve">   Členská schůze ukládá</w:t>
      </w:r>
    </w:p>
    <w:p w:rsidR="00731B04" w:rsidRPr="00731B04" w:rsidRDefault="00731B04" w:rsidP="00731B04">
      <w:pPr>
        <w:numPr>
          <w:ilvl w:val="0"/>
          <w:numId w:val="2"/>
        </w:num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Výboru pobočky dodržování plánu práce a rozpočtu na rok 2019 </w:t>
      </w:r>
    </w:p>
    <w:p w:rsidR="00731B04" w:rsidRDefault="00CD1C56" w:rsidP="00731B04">
      <w:pPr>
        <w:numPr>
          <w:ilvl w:val="0"/>
          <w:numId w:val="2"/>
        </w:numPr>
        <w:spacing w:before="120"/>
        <w:rPr>
          <w:snapToGrid w:val="0"/>
          <w:sz w:val="18"/>
        </w:rPr>
      </w:pPr>
      <w:r>
        <w:rPr>
          <w:snapToGrid w:val="0"/>
          <w:sz w:val="18"/>
        </w:rPr>
        <w:t>Výboru pobočky prověřit nabídku měřidel na psa a jeho nákup</w:t>
      </w:r>
    </w:p>
    <w:p w:rsidR="00731B04" w:rsidRDefault="00B2249D" w:rsidP="00731B04">
      <w:pPr>
        <w:pStyle w:val="Odstavecseseznamem"/>
        <w:numPr>
          <w:ilvl w:val="0"/>
          <w:numId w:val="2"/>
        </w:num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Výboru pobočky zajištění organizace SKV pořádáním schůzek výboru </w:t>
      </w:r>
    </w:p>
    <w:p w:rsidR="00B2249D" w:rsidRDefault="00B2249D" w:rsidP="00B2249D">
      <w:pPr>
        <w:pStyle w:val="Odstavecseseznamem"/>
        <w:spacing w:before="120"/>
        <w:ind w:left="420"/>
        <w:rPr>
          <w:snapToGrid w:val="0"/>
          <w:sz w:val="18"/>
        </w:rPr>
      </w:pPr>
    </w:p>
    <w:p w:rsidR="00B2249D" w:rsidRDefault="00B2249D" w:rsidP="00731B04">
      <w:pPr>
        <w:pStyle w:val="Odstavecseseznamem"/>
        <w:numPr>
          <w:ilvl w:val="0"/>
          <w:numId w:val="2"/>
        </w:numPr>
        <w:spacing w:before="120"/>
        <w:rPr>
          <w:snapToGrid w:val="0"/>
          <w:sz w:val="18"/>
        </w:rPr>
      </w:pPr>
      <w:r>
        <w:rPr>
          <w:snapToGrid w:val="0"/>
          <w:sz w:val="18"/>
        </w:rPr>
        <w:t xml:space="preserve">Členům výboru zaslat zprávy </w:t>
      </w:r>
      <w:r w:rsidR="00000A72">
        <w:rPr>
          <w:snapToGrid w:val="0"/>
          <w:sz w:val="18"/>
        </w:rPr>
        <w:t>správci www stránek pro zveřejnění</w:t>
      </w:r>
    </w:p>
    <w:p w:rsidR="00000A72" w:rsidRDefault="00000A72" w:rsidP="00000A72">
      <w:pPr>
        <w:pStyle w:val="Odstavecseseznamem"/>
        <w:spacing w:before="120"/>
        <w:ind w:left="420"/>
        <w:rPr>
          <w:snapToGrid w:val="0"/>
          <w:sz w:val="18"/>
        </w:rPr>
      </w:pPr>
      <w:bookmarkStart w:id="0" w:name="_GoBack"/>
      <w:bookmarkEnd w:id="0"/>
    </w:p>
    <w:p w:rsidR="00000A72" w:rsidRPr="00731B04" w:rsidRDefault="00000A72" w:rsidP="00000A72">
      <w:pPr>
        <w:pStyle w:val="Odstavecseseznamem"/>
        <w:numPr>
          <w:ilvl w:val="0"/>
          <w:numId w:val="2"/>
        </w:numPr>
        <w:spacing w:before="120"/>
        <w:rPr>
          <w:snapToGrid w:val="0"/>
          <w:sz w:val="18"/>
        </w:rPr>
      </w:pPr>
      <w:r w:rsidRPr="00000A72">
        <w:rPr>
          <w:snapToGrid w:val="0"/>
          <w:sz w:val="18"/>
        </w:rPr>
        <w:t xml:space="preserve">Výboru uspořádat při </w:t>
      </w:r>
      <w:proofErr w:type="gramStart"/>
      <w:r w:rsidRPr="00000A72">
        <w:rPr>
          <w:snapToGrid w:val="0"/>
          <w:sz w:val="18"/>
        </w:rPr>
        <w:t>22.6. výcvikovém</w:t>
      </w:r>
      <w:proofErr w:type="gramEnd"/>
      <w:r w:rsidRPr="00000A72">
        <w:rPr>
          <w:snapToGrid w:val="0"/>
          <w:sz w:val="18"/>
        </w:rPr>
        <w:t xml:space="preserve"> dni v červnu schůzi pobočky k zajištění pořadatelství výstavy.</w:t>
      </w:r>
    </w:p>
    <w:p w:rsidR="00731B04" w:rsidRDefault="00731B04" w:rsidP="00731B04">
      <w:pPr>
        <w:rPr>
          <w:snapToGrid w:val="0"/>
          <w:sz w:val="18"/>
        </w:rPr>
      </w:pPr>
    </w:p>
    <w:p w:rsidR="00731B04" w:rsidRDefault="00731B04" w:rsidP="00731B04">
      <w:pPr>
        <w:rPr>
          <w:snapToGrid w:val="0"/>
          <w:sz w:val="18"/>
        </w:rPr>
      </w:pPr>
    </w:p>
    <w:p w:rsidR="00731B04" w:rsidRDefault="00731B04" w:rsidP="00731B04">
      <w:pPr>
        <w:rPr>
          <w:snapToGrid w:val="0"/>
          <w:sz w:val="18"/>
        </w:rPr>
      </w:pPr>
      <w:r>
        <w:rPr>
          <w:snapToGrid w:val="0"/>
          <w:sz w:val="18"/>
        </w:rPr>
        <w:t xml:space="preserve"> </w:t>
      </w:r>
    </w:p>
    <w:p w:rsidR="00731B04" w:rsidRDefault="00731B04" w:rsidP="00731B04">
      <w:pPr>
        <w:rPr>
          <w:snapToGrid w:val="0"/>
          <w:sz w:val="18"/>
        </w:rPr>
      </w:pPr>
    </w:p>
    <w:p w:rsidR="00731B04" w:rsidRDefault="00731B04" w:rsidP="00731B04">
      <w:pPr>
        <w:rPr>
          <w:snapToGrid w:val="0"/>
          <w:sz w:val="24"/>
          <w:szCs w:val="24"/>
        </w:rPr>
      </w:pPr>
    </w:p>
    <w:p w:rsidR="00731B04" w:rsidRDefault="00731B04" w:rsidP="00731B04">
      <w:pPr>
        <w:spacing w:before="120"/>
        <w:rPr>
          <w:sz w:val="18"/>
        </w:rPr>
      </w:pPr>
      <w:proofErr w:type="gramStart"/>
      <w:r>
        <w:rPr>
          <w:b/>
          <w:snapToGrid w:val="0"/>
          <w:color w:val="0000FF"/>
          <w:sz w:val="18"/>
          <w:szCs w:val="18"/>
        </w:rPr>
        <w:t>Schváleno  členskou</w:t>
      </w:r>
      <w:proofErr w:type="gramEnd"/>
      <w:r>
        <w:rPr>
          <w:b/>
          <w:snapToGrid w:val="0"/>
          <w:color w:val="0000FF"/>
          <w:sz w:val="18"/>
          <w:szCs w:val="18"/>
        </w:rPr>
        <w:t xml:space="preserve"> schůzí 9.2.2019 </w:t>
      </w:r>
      <w:r>
        <w:rPr>
          <w:snapToGrid w:val="0"/>
          <w:sz w:val="18"/>
        </w:rPr>
        <w:t xml:space="preserve">    </w:t>
      </w:r>
      <w:r w:rsidR="00B2249D">
        <w:rPr>
          <w:b/>
          <w:snapToGrid w:val="0"/>
          <w:sz w:val="18"/>
          <w:u w:val="single"/>
        </w:rPr>
        <w:t xml:space="preserve">16 </w:t>
      </w:r>
      <w:r>
        <w:rPr>
          <w:b/>
          <w:snapToGrid w:val="0"/>
          <w:sz w:val="18"/>
          <w:u w:val="single"/>
        </w:rPr>
        <w:t xml:space="preserve">hlasy, </w:t>
      </w:r>
      <w:r>
        <w:rPr>
          <w:b/>
          <w:snapToGrid w:val="0"/>
          <w:sz w:val="18"/>
        </w:rPr>
        <w:t xml:space="preserve"> nikdo se nezdržel, nikdo nebyl proti.</w:t>
      </w:r>
      <w:r>
        <w:rPr>
          <w:b/>
          <w:snapToGrid w:val="0"/>
          <w:sz w:val="18"/>
          <w:u w:val="single"/>
        </w:rPr>
        <w:t xml:space="preserve">   </w:t>
      </w:r>
    </w:p>
    <w:p w:rsidR="00731B04" w:rsidRDefault="00731B04" w:rsidP="00731B04">
      <w:pPr>
        <w:rPr>
          <w:snapToGrid w:val="0"/>
          <w:sz w:val="18"/>
        </w:rPr>
      </w:pPr>
    </w:p>
    <w:p w:rsidR="00731B04" w:rsidRDefault="00731B04" w:rsidP="00731B04">
      <w:pPr>
        <w:rPr>
          <w:snapToGrid w:val="0"/>
          <w:sz w:val="18"/>
        </w:rPr>
      </w:pPr>
      <w:r>
        <w:rPr>
          <w:snapToGrid w:val="0"/>
          <w:sz w:val="18"/>
        </w:rPr>
        <w:t xml:space="preserve">V Chropyni </w:t>
      </w:r>
      <w:proofErr w:type="gramStart"/>
      <w:r>
        <w:rPr>
          <w:snapToGrid w:val="0"/>
          <w:sz w:val="18"/>
        </w:rPr>
        <w:t>9.2. 2019</w:t>
      </w:r>
      <w:proofErr w:type="gramEnd"/>
    </w:p>
    <w:p w:rsidR="00731B04" w:rsidRDefault="00731B04" w:rsidP="00731B04">
      <w:pPr>
        <w:rPr>
          <w:snapToGrid w:val="0"/>
          <w:sz w:val="18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</w:p>
    <w:p w:rsidR="00731B04" w:rsidRDefault="00731B04" w:rsidP="00731B04">
      <w:pPr>
        <w:rPr>
          <w:snapToGrid w:val="0"/>
          <w:sz w:val="18"/>
        </w:rPr>
      </w:pPr>
      <w:proofErr w:type="gramStart"/>
      <w:r>
        <w:rPr>
          <w:snapToGrid w:val="0"/>
          <w:sz w:val="18"/>
        </w:rPr>
        <w:t>Zpracoval : Ing.</w:t>
      </w:r>
      <w:proofErr w:type="gramEnd"/>
      <w:r>
        <w:rPr>
          <w:snapToGrid w:val="0"/>
          <w:sz w:val="18"/>
        </w:rPr>
        <w:t xml:space="preserve"> Vladimír Blažek              Ověřil : </w:t>
      </w:r>
      <w:r w:rsidR="00B2249D">
        <w:rPr>
          <w:snapToGrid w:val="0"/>
          <w:sz w:val="18"/>
        </w:rPr>
        <w:t>Dalibor Střižík</w:t>
      </w:r>
    </w:p>
    <w:p w:rsidR="00731B04" w:rsidRDefault="00731B04" w:rsidP="00731B04">
      <w:pPr>
        <w:spacing w:before="120"/>
        <w:rPr>
          <w:snapToGrid w:val="0"/>
          <w:sz w:val="18"/>
        </w:rPr>
      </w:pPr>
    </w:p>
    <w:p w:rsidR="00731B04" w:rsidRDefault="00731B04" w:rsidP="00731B04"/>
    <w:p w:rsidR="00DC5D90" w:rsidRDefault="00DC5D90"/>
    <w:sectPr w:rsidR="00D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7C7"/>
    <w:multiLevelType w:val="singleLevel"/>
    <w:tmpl w:val="B678A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6B973B43"/>
    <w:multiLevelType w:val="hybridMultilevel"/>
    <w:tmpl w:val="58AA0CCC"/>
    <w:lvl w:ilvl="0" w:tplc="E2B25B12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4"/>
    <w:rsid w:val="00000A72"/>
    <w:rsid w:val="002749EC"/>
    <w:rsid w:val="00731B04"/>
    <w:rsid w:val="00B2249D"/>
    <w:rsid w:val="00CD1C56"/>
    <w:rsid w:val="00D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31B04"/>
    <w:pPr>
      <w:snapToGrid w:val="0"/>
      <w:spacing w:before="120"/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731B0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31B04"/>
    <w:pPr>
      <w:snapToGrid w:val="0"/>
      <w:spacing w:before="120"/>
      <w:jc w:val="center"/>
    </w:pPr>
    <w:rPr>
      <w:b/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731B0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POLYS security ČR s.r.o.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Blažek</dc:creator>
  <cp:lastModifiedBy>Jaroslav Lysák</cp:lastModifiedBy>
  <cp:revision>3</cp:revision>
  <dcterms:created xsi:type="dcterms:W3CDTF">2019-02-06T07:44:00Z</dcterms:created>
  <dcterms:modified xsi:type="dcterms:W3CDTF">2019-02-09T11:11:00Z</dcterms:modified>
</cp:coreProperties>
</file>